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E641F7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A86275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E641F7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E641F7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E641F7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E641F7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E641F7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E641F7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E641F7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Pr="008B11CE" w:rsidRDefault="00E641F7" w:rsidP="008B11CE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ab/>
      </w:r>
    </w:p>
    <w:p w:rsidR="00A86047" w:rsidRPr="008B11CE" w:rsidRDefault="00E641F7" w:rsidP="008B11C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Klasa: </w:t>
      </w:r>
      <w:r w:rsidRPr="008B11CE">
        <w:rPr>
          <w:rFonts w:ascii="Times New Roman" w:hAnsi="Times New Roman" w:cs="Times New Roman"/>
          <w:noProof/>
        </w:rPr>
        <w:t>UP/I-361-03</w:t>
      </w:r>
      <w:r w:rsidRPr="008B11CE">
        <w:rPr>
          <w:rFonts w:ascii="Times New Roman" w:hAnsi="Times New Roman" w:cs="Times New Roman"/>
        </w:rPr>
        <w:t>/16-001/1073</w:t>
      </w:r>
    </w:p>
    <w:p w:rsidR="00A86047" w:rsidRPr="008B11CE" w:rsidRDefault="00E641F7" w:rsidP="008B11C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U</w:t>
      </w:r>
      <w:r w:rsidRPr="008B11CE">
        <w:rPr>
          <w:rFonts w:ascii="Times New Roman" w:hAnsi="Times New Roman" w:cs="Times New Roman"/>
        </w:rPr>
        <w:t xml:space="preserve">rbroj: </w:t>
      </w:r>
      <w:r w:rsidRPr="008B11CE">
        <w:rPr>
          <w:rFonts w:ascii="Times New Roman" w:hAnsi="Times New Roman" w:cs="Times New Roman"/>
          <w:noProof/>
        </w:rPr>
        <w:t>251-13-22-1/040-16-3</w:t>
      </w:r>
    </w:p>
    <w:p w:rsidR="00A86047" w:rsidRPr="008B11CE" w:rsidRDefault="00E641F7" w:rsidP="008B11C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B11CE">
        <w:rPr>
          <w:rFonts w:ascii="Times New Roman" w:hAnsi="Times New Roman" w:cs="Times New Roman"/>
        </w:rPr>
        <w:t xml:space="preserve">Zagreb, </w:t>
      </w:r>
      <w:r w:rsidRPr="008B11CE">
        <w:rPr>
          <w:rFonts w:ascii="Times New Roman" w:hAnsi="Times New Roman" w:cs="Times New Roman"/>
          <w:noProof/>
        </w:rPr>
        <w:t>2.9.2016.</w:t>
      </w:r>
    </w:p>
    <w:p w:rsidR="00884869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da-DK"/>
        </w:rPr>
      </w:pP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Gradski ured za prostorno uređenje, izgradnju Grada, graditeljstvo, komunalne poslove i promet, Odjel za graditeljstvo, Središnji odsjek za graditeljstvo, Trg Stjepana Radića 1, na temelju odredbe članka 99. Z</w:t>
      </w:r>
      <w:r w:rsidRPr="008B11CE">
        <w:rPr>
          <w:rFonts w:ascii="Times New Roman" w:hAnsi="Times New Roman" w:cs="Times New Roman"/>
        </w:rPr>
        <w:t xml:space="preserve">akona o gradnji (Narodne novine broj 153/2013) i članka </w:t>
      </w:r>
      <w:r>
        <w:rPr>
          <w:rFonts w:ascii="Times New Roman" w:hAnsi="Times New Roman" w:cs="Times New Roman"/>
        </w:rPr>
        <w:t>95</w:t>
      </w:r>
      <w:r w:rsidRPr="008B11CE">
        <w:rPr>
          <w:rFonts w:ascii="Times New Roman" w:hAnsi="Times New Roman" w:cs="Times New Roman"/>
        </w:rPr>
        <w:t>. Zakona o općem upravnom postupku ( Narodne novine br 47/09),</w:t>
      </w:r>
    </w:p>
    <w:p w:rsidR="008B11CE" w:rsidRPr="008B11CE" w:rsidRDefault="00E641F7" w:rsidP="008B11CE">
      <w:pPr>
        <w:tabs>
          <w:tab w:val="left" w:pos="6010"/>
          <w:tab w:val="center" w:pos="6659"/>
        </w:tabs>
        <w:spacing w:after="0" w:line="240" w:lineRule="auto"/>
        <w:rPr>
          <w:rFonts w:ascii="Times New Roman" w:hAnsi="Times New Roman" w:cs="Times New Roman"/>
        </w:rPr>
      </w:pPr>
    </w:p>
    <w:p w:rsidR="008B11CE" w:rsidRPr="008B11CE" w:rsidRDefault="00E641F7" w:rsidP="008B11CE">
      <w:pPr>
        <w:tabs>
          <w:tab w:val="left" w:pos="6010"/>
          <w:tab w:val="center" w:pos="665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11CE">
        <w:rPr>
          <w:rFonts w:ascii="Times New Roman" w:hAnsi="Times New Roman" w:cs="Times New Roman"/>
          <w:b/>
          <w:bCs/>
        </w:rPr>
        <w:t>P O Z I V A</w:t>
      </w: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Vlasnike i nositelje drugih stvarnih prava na nekretnini označenoj kao k.č.br. </w:t>
      </w:r>
      <w:r>
        <w:rPr>
          <w:rFonts w:ascii="Times New Roman" w:hAnsi="Times New Roman" w:cs="Times New Roman"/>
        </w:rPr>
        <w:t>4844/1 i 4842</w:t>
      </w:r>
      <w:r w:rsidRPr="008B11C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>Dubrava</w:t>
      </w:r>
      <w:r w:rsidRPr="008B11CE">
        <w:rPr>
          <w:rFonts w:ascii="Times New Roman" w:hAnsi="Times New Roman" w:cs="Times New Roman"/>
        </w:rPr>
        <w:t xml:space="preserve">, koja neposredno graniči sa nekretninom za koju se izdaje Građevinska dozvola, da izvrše uvid u Glavni projekt zajedničke oznake </w:t>
      </w:r>
      <w:r>
        <w:rPr>
          <w:rFonts w:ascii="Times New Roman" w:hAnsi="Times New Roman" w:cs="Times New Roman"/>
        </w:rPr>
        <w:t>03/16</w:t>
      </w:r>
      <w:r w:rsidRPr="008B11CE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svibnja</w:t>
      </w:r>
      <w:r w:rsidRPr="008B11CE">
        <w:rPr>
          <w:rFonts w:ascii="Times New Roman" w:hAnsi="Times New Roman" w:cs="Times New Roman"/>
        </w:rPr>
        <w:t xml:space="preserve"> 2016. godine</w:t>
      </w: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Po zahtjevu </w:t>
      </w:r>
      <w:r>
        <w:rPr>
          <w:rFonts w:ascii="Times New Roman" w:hAnsi="Times New Roman" w:cs="Times New Roman"/>
        </w:rPr>
        <w:t>Snežane Antić</w:t>
      </w:r>
      <w:r w:rsidRPr="008B11CE">
        <w:rPr>
          <w:rFonts w:ascii="Times New Roman" w:hAnsi="Times New Roman" w:cs="Times New Roman"/>
        </w:rPr>
        <w:t xml:space="preserve"> iz Zagreba, </w:t>
      </w:r>
      <w:r>
        <w:rPr>
          <w:rFonts w:ascii="Times New Roman" w:hAnsi="Times New Roman" w:cs="Times New Roman"/>
        </w:rPr>
        <w:t>Dubrava 147</w:t>
      </w:r>
      <w:r w:rsidRPr="008B11CE">
        <w:rPr>
          <w:rFonts w:ascii="Times New Roman" w:hAnsi="Times New Roman" w:cs="Times New Roman"/>
        </w:rPr>
        <w:t>, pokrenut je postupak izdavanja Građevinske do</w:t>
      </w:r>
      <w:r w:rsidRPr="008B11CE">
        <w:rPr>
          <w:rFonts w:ascii="Times New Roman" w:hAnsi="Times New Roman" w:cs="Times New Roman"/>
        </w:rPr>
        <w:t xml:space="preserve">zvole za </w:t>
      </w:r>
      <w:r>
        <w:rPr>
          <w:rFonts w:ascii="Times New Roman" w:hAnsi="Times New Roman" w:cs="Times New Roman"/>
        </w:rPr>
        <w:t>rekonstrukciju</w:t>
      </w:r>
      <w:r w:rsidRPr="008B11CE">
        <w:rPr>
          <w:rFonts w:ascii="Times New Roman" w:hAnsi="Times New Roman" w:cs="Times New Roman"/>
        </w:rPr>
        <w:t xml:space="preserve"> stambeno-poslovne zgrade na k.č.br. </w:t>
      </w:r>
      <w:r>
        <w:rPr>
          <w:rFonts w:ascii="Times New Roman" w:hAnsi="Times New Roman" w:cs="Times New Roman"/>
        </w:rPr>
        <w:t>4846</w:t>
      </w:r>
      <w:r w:rsidRPr="008B11C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>Dubrava na adresi u Zagrebu, Dubrava 147</w:t>
      </w:r>
      <w:r w:rsidRPr="008B11CE">
        <w:rPr>
          <w:rFonts w:ascii="Times New Roman" w:hAnsi="Times New Roman" w:cs="Times New Roman"/>
        </w:rPr>
        <w:t xml:space="preserve">, te se stranke pozivaju da izvrše uvid u Glavni projekt, zajedničke oznake </w:t>
      </w:r>
      <w:r>
        <w:rPr>
          <w:rFonts w:ascii="Times New Roman" w:hAnsi="Times New Roman" w:cs="Times New Roman"/>
        </w:rPr>
        <w:t>03/16</w:t>
      </w:r>
      <w:r w:rsidRPr="008B11CE">
        <w:rPr>
          <w:rFonts w:ascii="Times New Roman" w:hAnsi="Times New Roman" w:cs="Times New Roman"/>
        </w:rPr>
        <w:t xml:space="preserve">, od </w:t>
      </w:r>
      <w:r>
        <w:rPr>
          <w:rFonts w:ascii="Times New Roman" w:hAnsi="Times New Roman" w:cs="Times New Roman"/>
        </w:rPr>
        <w:t>svibnja</w:t>
      </w:r>
      <w:r w:rsidRPr="008B11CE">
        <w:rPr>
          <w:rFonts w:ascii="Times New Roman" w:hAnsi="Times New Roman" w:cs="Times New Roman"/>
        </w:rPr>
        <w:t xml:space="preserve"> 2016, izrađen po ovlašten</w:t>
      </w:r>
      <w:r>
        <w:rPr>
          <w:rFonts w:ascii="Times New Roman" w:hAnsi="Times New Roman" w:cs="Times New Roman"/>
        </w:rPr>
        <w:t xml:space="preserve">oj </w:t>
      </w:r>
      <w:r w:rsidRPr="008B11CE">
        <w:rPr>
          <w:rFonts w:ascii="Times New Roman" w:hAnsi="Times New Roman" w:cs="Times New Roman"/>
        </w:rPr>
        <w:t>arhitekti</w:t>
      </w:r>
      <w:r>
        <w:rPr>
          <w:rFonts w:ascii="Times New Roman" w:hAnsi="Times New Roman" w:cs="Times New Roman"/>
        </w:rPr>
        <w:t>ci</w:t>
      </w:r>
      <w:r w:rsidRPr="008B11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Ani Mažuran</w:t>
      </w:r>
      <w:r>
        <w:rPr>
          <w:rFonts w:ascii="Times New Roman" w:hAnsi="Times New Roman" w:cs="Times New Roman"/>
        </w:rPr>
        <w:t xml:space="preserve"> Brekalo,</w:t>
      </w:r>
      <w:r w:rsidRPr="008B11CE">
        <w:rPr>
          <w:rFonts w:ascii="Times New Roman" w:hAnsi="Times New Roman" w:cs="Times New Roman"/>
        </w:rPr>
        <w:t xml:space="preserve"> dipl.ing.arh., radi upoznavanja s predmetnim zahvatom u prostoru i očitovanja na isti.</w:t>
      </w: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Uvid u Glavni projekt može se izvršiti osobno ili putem punomoćenika dana </w:t>
      </w:r>
      <w:r>
        <w:rPr>
          <w:rFonts w:ascii="Times New Roman" w:hAnsi="Times New Roman" w:cs="Times New Roman"/>
        </w:rPr>
        <w:t>16.09</w:t>
      </w:r>
      <w:r w:rsidRPr="008B11CE">
        <w:rPr>
          <w:rFonts w:ascii="Times New Roman" w:hAnsi="Times New Roman" w:cs="Times New Roman"/>
        </w:rPr>
        <w:t>.2016. godine u vremenu od 10,00 do 11,00 sati u prostorijama Gradskog ureda, Za</w:t>
      </w:r>
      <w:r w:rsidRPr="008B11CE">
        <w:rPr>
          <w:rFonts w:ascii="Times New Roman" w:hAnsi="Times New Roman" w:cs="Times New Roman"/>
        </w:rPr>
        <w:t>greb, Trg Stjepana Radića 1, soba 114 kat.</w:t>
      </w: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  <w:u w:val="single"/>
        </w:rPr>
      </w:pPr>
      <w:r w:rsidRPr="008B11CE">
        <w:rPr>
          <w:rFonts w:ascii="Times New Roman" w:hAnsi="Times New Roman" w:cs="Times New Roman"/>
          <w:u w:val="single"/>
        </w:rPr>
        <w:t>Osobe koje se odazovu pozivu dužne su donijeti ispravu (izvadak iz zemljišne knjige, ugovor ili drugi dokaz) kojim dokazuju da imaju svojstvo strane, u protivnom će se uskratiti mogućnost uvida u Glavni projekt.</w:t>
      </w:r>
    </w:p>
    <w:p w:rsidR="008B11CE" w:rsidRPr="008B11CE" w:rsidRDefault="00E641F7" w:rsidP="008B11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N</w:t>
      </w:r>
      <w:r w:rsidRPr="008B11CE">
        <w:rPr>
          <w:rFonts w:ascii="Times New Roman" w:hAnsi="Times New Roman" w:cs="Times New Roman"/>
        </w:rPr>
        <w:t>eodazivanje ovom pozivu ne sprečava izdavanje Građevinske dozvole.</w:t>
      </w:r>
    </w:p>
    <w:p w:rsidR="008B11CE" w:rsidRPr="008B11CE" w:rsidRDefault="00E641F7" w:rsidP="008B11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11CE" w:rsidRPr="008B11CE" w:rsidRDefault="00E641F7" w:rsidP="008B11CE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Upravni referent</w:t>
      </w:r>
    </w:p>
    <w:p w:rsidR="008B11CE" w:rsidRPr="008B11CE" w:rsidRDefault="00E641F7" w:rsidP="008B11CE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8B11CE" w:rsidRPr="008B11CE" w:rsidRDefault="00E641F7" w:rsidP="008B11CE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Marko Stepinac, mag.ing.aedif.</w:t>
      </w: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DOSTAVITI: </w:t>
      </w: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1. </w:t>
      </w:r>
      <w:r w:rsidRPr="008B11CE">
        <w:rPr>
          <w:rFonts w:ascii="Times New Roman" w:hAnsi="Times New Roman" w:cs="Times New Roman"/>
          <w:b/>
          <w:bCs/>
        </w:rPr>
        <w:t>Oglasna ploča ovog Ureda 8 dana</w:t>
      </w:r>
      <w:r w:rsidRPr="008B11CE">
        <w:rPr>
          <w:rFonts w:ascii="Times New Roman" w:hAnsi="Times New Roman" w:cs="Times New Roman"/>
        </w:rPr>
        <w:t>; ovdje</w:t>
      </w: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2.</w:t>
      </w:r>
      <w:r w:rsidRPr="008B11CE">
        <w:rPr>
          <w:rFonts w:ascii="Times New Roman" w:hAnsi="Times New Roman" w:cs="Times New Roman"/>
          <w:b/>
          <w:bCs/>
        </w:rPr>
        <w:t xml:space="preserve"> Mrežne stranice graditeljstva</w:t>
      </w:r>
      <w:r w:rsidRPr="008B11CE">
        <w:rPr>
          <w:rFonts w:ascii="Times New Roman" w:hAnsi="Times New Roman" w:cs="Times New Roman"/>
        </w:rPr>
        <w:t>;</w:t>
      </w: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>3. oglasiti na adresi</w:t>
      </w:r>
      <w:r w:rsidRPr="008B11C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Avenija Dubrava 149</w:t>
      </w:r>
      <w:r w:rsidRPr="008B11CE">
        <w:rPr>
          <w:rFonts w:ascii="Times New Roman" w:hAnsi="Times New Roman" w:cs="Times New Roman"/>
          <w:b/>
          <w:bCs/>
        </w:rPr>
        <w:t xml:space="preserve">, </w:t>
      </w:r>
      <w:r w:rsidRPr="008B11CE">
        <w:rPr>
          <w:rFonts w:ascii="Times New Roman" w:hAnsi="Times New Roman" w:cs="Times New Roman"/>
        </w:rPr>
        <w:t>Zagreb;</w:t>
      </w:r>
    </w:p>
    <w:p w:rsidR="008B11CE" w:rsidRPr="008B11CE" w:rsidRDefault="00E641F7" w:rsidP="008B11CE">
      <w:pPr>
        <w:spacing w:after="0" w:line="240" w:lineRule="auto"/>
        <w:rPr>
          <w:rFonts w:ascii="Times New Roman" w:hAnsi="Times New Roman" w:cs="Times New Roman"/>
        </w:rPr>
      </w:pPr>
      <w:r w:rsidRPr="008B11CE">
        <w:rPr>
          <w:rFonts w:ascii="Times New Roman" w:hAnsi="Times New Roman" w:cs="Times New Roman"/>
        </w:rPr>
        <w:t xml:space="preserve">4. </w:t>
      </w:r>
      <w:r w:rsidRPr="008B11CE">
        <w:rPr>
          <w:rFonts w:ascii="Times New Roman" w:hAnsi="Times New Roman" w:cs="Times New Roman"/>
          <w:b/>
          <w:bCs/>
        </w:rPr>
        <w:t>Spis predmeta</w:t>
      </w:r>
      <w:r w:rsidRPr="008B11CE">
        <w:rPr>
          <w:rFonts w:ascii="Times New Roman" w:hAnsi="Times New Roman" w:cs="Times New Roman"/>
        </w:rPr>
        <w:t>, ovdje;</w:t>
      </w:r>
    </w:p>
    <w:p w:rsidR="008B11CE" w:rsidRPr="008B11CE" w:rsidRDefault="00E641F7" w:rsidP="008B11C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11CE" w:rsidRPr="008B11CE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41F7">
      <w:pPr>
        <w:spacing w:after="0" w:line="240" w:lineRule="auto"/>
      </w:pPr>
      <w:r>
        <w:separator/>
      </w:r>
    </w:p>
  </w:endnote>
  <w:endnote w:type="continuationSeparator" w:id="0">
    <w:p w:rsidR="00000000" w:rsidRDefault="00E6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51" w:rsidRDefault="00E641F7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41F7">
      <w:pPr>
        <w:spacing w:after="0" w:line="240" w:lineRule="auto"/>
      </w:pPr>
      <w:r>
        <w:separator/>
      </w:r>
    </w:p>
  </w:footnote>
  <w:footnote w:type="continuationSeparator" w:id="0">
    <w:p w:rsidR="00000000" w:rsidRDefault="00E6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51" w:rsidRDefault="00E641F7">
    <w:pPr>
      <w:jc w:val="right"/>
    </w:pPr>
    <w:r>
      <w:t>UP/I-361-03/16-001/1073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9C74A9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9E01AC8" w:tentative="1">
      <w:start w:val="1"/>
      <w:numFmt w:val="lowerLetter"/>
      <w:lvlText w:val="%2."/>
      <w:lvlJc w:val="left"/>
      <w:pPr>
        <w:ind w:left="1440" w:hanging="360"/>
      </w:pPr>
    </w:lvl>
    <w:lvl w:ilvl="2" w:tplc="DFAC451C" w:tentative="1">
      <w:start w:val="1"/>
      <w:numFmt w:val="lowerRoman"/>
      <w:lvlText w:val="%3."/>
      <w:lvlJc w:val="right"/>
      <w:pPr>
        <w:ind w:left="2160" w:hanging="180"/>
      </w:pPr>
    </w:lvl>
    <w:lvl w:ilvl="3" w:tplc="A7F4E90E" w:tentative="1">
      <w:start w:val="1"/>
      <w:numFmt w:val="decimal"/>
      <w:lvlText w:val="%4."/>
      <w:lvlJc w:val="left"/>
      <w:pPr>
        <w:ind w:left="2880" w:hanging="360"/>
      </w:pPr>
    </w:lvl>
    <w:lvl w:ilvl="4" w:tplc="82A0D454" w:tentative="1">
      <w:start w:val="1"/>
      <w:numFmt w:val="lowerLetter"/>
      <w:lvlText w:val="%5."/>
      <w:lvlJc w:val="left"/>
      <w:pPr>
        <w:ind w:left="3600" w:hanging="360"/>
      </w:pPr>
    </w:lvl>
    <w:lvl w:ilvl="5" w:tplc="3A761C84" w:tentative="1">
      <w:start w:val="1"/>
      <w:numFmt w:val="lowerRoman"/>
      <w:lvlText w:val="%6."/>
      <w:lvlJc w:val="right"/>
      <w:pPr>
        <w:ind w:left="4320" w:hanging="180"/>
      </w:pPr>
    </w:lvl>
    <w:lvl w:ilvl="6" w:tplc="58BE0194" w:tentative="1">
      <w:start w:val="1"/>
      <w:numFmt w:val="decimal"/>
      <w:lvlText w:val="%7."/>
      <w:lvlJc w:val="left"/>
      <w:pPr>
        <w:ind w:left="5040" w:hanging="360"/>
      </w:pPr>
    </w:lvl>
    <w:lvl w:ilvl="7" w:tplc="DFEE70BC" w:tentative="1">
      <w:start w:val="1"/>
      <w:numFmt w:val="lowerLetter"/>
      <w:lvlText w:val="%8."/>
      <w:lvlJc w:val="left"/>
      <w:pPr>
        <w:ind w:left="5760" w:hanging="360"/>
      </w:pPr>
    </w:lvl>
    <w:lvl w:ilvl="8" w:tplc="5F7A23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75"/>
    <w:rsid w:val="00A86275"/>
    <w:rsid w:val="00E6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2017-02-13T12:55:00Z</dcterms:created>
  <dcterms:modified xsi:type="dcterms:W3CDTF">2017-02-13T12:55:00Z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2004193</vt:lpwstr>
  </property>
  <property fmtid="{D5CDD505-2E9C-101B-9397-08002B2CF9AE}" pid="3" name="DOKUMENT_UR_BROJ">
    <vt:lpwstr>251-13-22-1/040-16-3</vt:lpwstr>
  </property>
  <property fmtid="{D5CDD505-2E9C-101B-9397-08002B2CF9AE}" pid="4" name="DOZVOLA_ID">
    <vt:lpwstr>2000449</vt:lpwstr>
  </property>
  <property fmtid="{D5CDD505-2E9C-101B-9397-08002B2CF9AE}" pid="5" name="INTERNI_BROJ">
    <vt:lpwstr>0C761A1553CA1FA162031E169CA5137A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